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D1" w:rsidRPr="00FB4D71" w:rsidRDefault="000D61D1" w:rsidP="000D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РЕСПУБЛИКИ БЕЛАРУСЬ ОБ ОБРАЗОВАНИИ </w:t>
      </w:r>
    </w:p>
    <w:p w:rsidR="000D61D1" w:rsidRPr="00FB4D71" w:rsidRDefault="000D61D1" w:rsidP="000D61D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4D71">
        <w:rPr>
          <w:rFonts w:ascii="Times New Roman" w:hAnsi="Times New Roman" w:cs="Times New Roman"/>
          <w:b/>
          <w:sz w:val="28"/>
          <w:szCs w:val="28"/>
        </w:rPr>
        <w:t xml:space="preserve">Статья 176. Получение профессионально-технического образования на дому </w:t>
      </w:r>
    </w:p>
    <w:bookmarkEnd w:id="0"/>
    <w:p w:rsidR="000D61D1" w:rsidRDefault="000D61D1" w:rsidP="000D61D1">
      <w:pPr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1. Для учащихся из числа лиц с особенностями психофизического развития, которые по состоянию здоровья временно или постоянно не могут посещать учреждения образования, создаются условия для получения профессионально-технического образования по отдельным специальностям, квалификациям на дому. Национальный правовой Интернет-портал Республики Беларусь, 31.01.2022, 2/2874 175 Перечень медицинских показаний для получения профессионально-технического образования на дому определяется Министерством здравоохранения, а перечень специальностей, квалификаций для получения профессионально-технического образования на дому – Министерством образования, Министерством здравоохранения и Министерством труда и социальной защиты. </w:t>
      </w:r>
    </w:p>
    <w:p w:rsidR="000D61D1" w:rsidRDefault="000D61D1" w:rsidP="000D61D1">
      <w:pPr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D71">
        <w:rPr>
          <w:rFonts w:ascii="Times New Roman" w:hAnsi="Times New Roman" w:cs="Times New Roman"/>
          <w:sz w:val="28"/>
          <w:szCs w:val="28"/>
        </w:rPr>
        <w:t xml:space="preserve">Образовательный процесс для получения профессионально-технического образования на дому организуется учреждением образования, реализующим образовательные программы профессионально-технического образования по показанным специальности, квалификации, место нахождения которого максимально приближено к месту жительства (месту пребывания) учащегося. </w:t>
      </w:r>
      <w:proofErr w:type="gramEnd"/>
    </w:p>
    <w:p w:rsidR="000D61D1" w:rsidRDefault="000D61D1" w:rsidP="000D61D1">
      <w:pPr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4D71">
        <w:rPr>
          <w:rFonts w:ascii="Times New Roman" w:hAnsi="Times New Roman" w:cs="Times New Roman"/>
          <w:sz w:val="28"/>
          <w:szCs w:val="28"/>
        </w:rPr>
        <w:t>Решение о получении профессионально-технического образования на дому принимается учреждением образования, реализующим образовательные программы профессионально-технического образования по показанным специальности, квалификации, место нахождения которого максимально приближено к месту жительства (месту пребывания) учащегося, на основании заявления учащегося, законного представителя несовершеннолетнего учащегося и заключения врачебно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консультационной комиссии. </w:t>
      </w:r>
      <w:proofErr w:type="gramEnd"/>
    </w:p>
    <w:p w:rsidR="000D61D1" w:rsidRPr="00FB4D71" w:rsidRDefault="000D61D1" w:rsidP="000D61D1">
      <w:pPr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4. Порядок организации получения профессионально-технического образования на дому определяется Министерством образования по согласованию с Министерством здравоохранения.</w:t>
      </w:r>
    </w:p>
    <w:p w:rsidR="00E9417D" w:rsidRDefault="00E9417D"/>
    <w:sectPr w:rsidR="00E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1"/>
    <w:rsid w:val="000D61D1"/>
    <w:rsid w:val="00E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2023-06-06T11:25:00Z</dcterms:created>
  <dcterms:modified xsi:type="dcterms:W3CDTF">2023-06-06T11:26:00Z</dcterms:modified>
</cp:coreProperties>
</file>